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附件1</w:t>
      </w:r>
    </w:p>
    <w:p/>
    <w:p/>
    <w:p>
      <w:pPr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eastAsia="zh-CN"/>
        </w:rPr>
        <w:t>绵阳市水利规划设计研究院</w:t>
      </w: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有限公司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勘察、设计、施工、监理、检测、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前期咨询项目</w:t>
      </w: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eastAsia="zh-CN"/>
        </w:rPr>
        <w:t>合作单位</w:t>
      </w: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备选名录库</w:t>
      </w: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</w:rPr>
      </w:pPr>
    </w:p>
    <w:p>
      <w:pPr>
        <w:jc w:val="center"/>
        <w:rPr>
          <w:rFonts w:hint="eastAsia" w:ascii="仿宋_GB2312" w:hAnsi="仿宋_GB2312" w:eastAsia="仿宋_GB2312" w:cs="仿宋_GB2312"/>
          <w:sz w:val="84"/>
          <w:szCs w:val="84"/>
        </w:rPr>
      </w:pPr>
      <w:r>
        <w:rPr>
          <w:rFonts w:hint="eastAsia" w:ascii="仿宋_GB2312" w:hAnsi="仿宋_GB2312" w:eastAsia="仿宋_GB2312" w:cs="仿宋_GB2312"/>
          <w:sz w:val="84"/>
          <w:szCs w:val="84"/>
        </w:rPr>
        <w:t>申</w:t>
      </w:r>
    </w:p>
    <w:p>
      <w:pPr>
        <w:jc w:val="center"/>
        <w:rPr>
          <w:rFonts w:hint="eastAsia" w:ascii="仿宋_GB2312" w:hAnsi="仿宋_GB2312" w:eastAsia="仿宋_GB2312" w:cs="仿宋_GB2312"/>
          <w:sz w:val="84"/>
          <w:szCs w:val="84"/>
        </w:rPr>
      </w:pPr>
      <w:r>
        <w:rPr>
          <w:rFonts w:hint="eastAsia" w:ascii="仿宋_GB2312" w:hAnsi="仿宋_GB2312" w:eastAsia="仿宋_GB2312" w:cs="仿宋_GB2312"/>
          <w:sz w:val="84"/>
          <w:szCs w:val="84"/>
        </w:rPr>
        <w:t>请</w:t>
      </w:r>
    </w:p>
    <w:p>
      <w:pPr>
        <w:jc w:val="center"/>
        <w:rPr>
          <w:rFonts w:hint="eastAsia" w:ascii="仿宋_GB2312" w:hAnsi="仿宋_GB2312" w:eastAsia="仿宋_GB2312" w:cs="仿宋_GB2312"/>
          <w:sz w:val="84"/>
          <w:szCs w:val="84"/>
        </w:rPr>
      </w:pPr>
      <w:r>
        <w:rPr>
          <w:rFonts w:hint="eastAsia" w:ascii="仿宋_GB2312" w:hAnsi="仿宋_GB2312" w:eastAsia="仿宋_GB2312" w:cs="仿宋_GB2312"/>
          <w:sz w:val="84"/>
          <w:szCs w:val="84"/>
        </w:rPr>
        <w:t>文</w:t>
      </w:r>
    </w:p>
    <w:p>
      <w:pPr>
        <w:jc w:val="center"/>
        <w:rPr>
          <w:rFonts w:hint="eastAsia" w:ascii="仿宋_GB2312" w:hAnsi="仿宋_GB2312" w:eastAsia="仿宋_GB2312" w:cs="仿宋_GB2312"/>
          <w:sz w:val="84"/>
          <w:szCs w:val="84"/>
        </w:rPr>
      </w:pPr>
      <w:r>
        <w:rPr>
          <w:rFonts w:hint="eastAsia" w:ascii="仿宋_GB2312" w:hAnsi="仿宋_GB2312" w:eastAsia="仿宋_GB2312" w:cs="仿宋_GB2312"/>
          <w:sz w:val="84"/>
          <w:szCs w:val="84"/>
        </w:rPr>
        <w:t>件</w:t>
      </w:r>
    </w:p>
    <w:p>
      <w:pPr>
        <w:rPr>
          <w:rFonts w:hint="eastAsia"/>
        </w:rPr>
      </w:pPr>
    </w:p>
    <w:p>
      <w:pPr>
        <w:ind w:left="0" w:leftChars="0" w:firstLine="1680" w:firstLineChars="525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(盖章)</w:t>
      </w:r>
    </w:p>
    <w:p>
      <w:pPr>
        <w:ind w:left="0" w:leftChars="0" w:firstLine="1680" w:firstLineChars="5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</w:t>
      </w:r>
    </w:p>
    <w:p>
      <w:pPr>
        <w:ind w:left="0" w:leftChars="0" w:firstLine="1680" w:firstLineChars="525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  录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入驻</w:t>
      </w:r>
      <w:r>
        <w:rPr>
          <w:rFonts w:hint="eastAsia" w:ascii="仿宋_GB2312" w:hAnsi="仿宋_GB2312" w:eastAsia="仿宋_GB2312" w:cs="仿宋_GB2312"/>
          <w:sz w:val="28"/>
          <w:szCs w:val="28"/>
        </w:rPr>
        <w:t>申请函…………………………………………………………（）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二、法定代表人身份证明………………………………………………（）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三、授权委托书…………………………………………………………（）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四、资格审查资料………………………………………………………（）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五、其他材料……………………………………………………………（）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注：（）内应标注每部分的起始页码。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一、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入驻</w:t>
      </w:r>
      <w:r>
        <w:rPr>
          <w:rFonts w:hint="eastAsia" w:ascii="仿宋_GB2312" w:hAnsi="仿宋_GB2312" w:eastAsia="仿宋_GB2312" w:cs="仿宋_GB2312"/>
          <w:sz w:val="44"/>
          <w:szCs w:val="44"/>
        </w:rPr>
        <w:t>申请函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绵阳市水利规划设计研究院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：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已详细阅读了贵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《关于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邀请勘察、设计、施工、监理、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检测、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前期咨询项目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合作单位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入驻备选名录库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的公告》和《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备选名录库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管理办法》，我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承诺对此认同、遵守，并自愿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接受进入《合作单位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备选名录库</w:t>
      </w:r>
      <w:r>
        <w:rPr>
          <w:rFonts w:hint="eastAsia" w:ascii="仿宋_GB2312" w:hAnsi="仿宋_GB2312" w:eastAsia="仿宋_GB2312" w:cs="仿宋_GB2312"/>
          <w:sz w:val="32"/>
          <w:szCs w:val="32"/>
        </w:rPr>
        <w:t>》要求的所有条件。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二、我公司无条件接受贵司对我司提供的文件、资料、现场考察及背景调查。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spacing w:line="576" w:lineRule="exact"/>
        <w:ind w:firstLine="2720" w:firstLineChars="85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（盖单位章）</w:t>
      </w:r>
    </w:p>
    <w:p>
      <w:pPr>
        <w:spacing w:line="576" w:lineRule="exact"/>
        <w:ind w:firstLine="2720" w:firstLineChars="8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</w:t>
      </w:r>
    </w:p>
    <w:p>
      <w:pPr>
        <w:spacing w:line="576" w:lineRule="exact"/>
        <w:ind w:firstLine="2720" w:firstLineChars="85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576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spacing w:line="576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二、法定代表人身份证明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 司 性 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   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立 时 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 营 范 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  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（申请人名称）法定代表人（职务：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spacing w:line="576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（盖单位章）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spacing w:line="576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附：法定代表人身份证复印件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（1）法定代表人亲自递交申请文件而不委托代理人时适用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法定代表人将作为本单位业务联系人。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（2）法定代表人在递交申请文件时，应携带申请人企业法人营业执照副本、资质证书原件、法定代表人身份证原件备查。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三、授权委托书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（申请人名称）的法定代表人，现委托本单位人员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（姓名）为我方代理人。代理人根据授权，以我方名义签署、澄清、说明、补正、递交、撤回、修改申请文件、签订合同和处理有关事宜(向有关行政监督部门投诉另行授权)，其法律后果由我方承担。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委托期限：自本授权委托书签署之日起至结束为止。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代理人无转委托权。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（盖单位章）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(签字)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(签字)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(固定电话)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(移动电话)</w:t>
      </w:r>
    </w:p>
    <w:p>
      <w:pPr>
        <w:spacing w:line="576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法定代表人身份证复印件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）委托代理人身份证复印件</w:t>
      </w:r>
    </w:p>
    <w:p>
      <w:pPr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（1）法定代表人不亲自递交申请文件而委托代理人时适用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委托代理人将作为本单位业务联系人。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（2）法定代表人委托他人递交申请文件的，委托代理人应是申请人本单位的人员。</w:t>
      </w:r>
    </w:p>
    <w:p>
      <w:pPr>
        <w:jc w:val="both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四、资格审查资料</w:t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6"/>
          <w:szCs w:val="36"/>
        </w:rPr>
        <w:t>）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营业执照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提供营业执照副本。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近两年企业工商年报备案截图。</w:t>
      </w:r>
    </w:p>
    <w:p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br w:type="page"/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）申请人申请业务类别一览表</w:t>
      </w:r>
    </w:p>
    <w:tbl>
      <w:tblPr>
        <w:tblStyle w:val="4"/>
        <w:tblW w:w="9810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125"/>
        <w:gridCol w:w="1470"/>
        <w:gridCol w:w="3060"/>
        <w:gridCol w:w="241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12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类别</w:t>
            </w:r>
          </w:p>
        </w:tc>
        <w:tc>
          <w:tcPr>
            <w:tcW w:w="147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分项</w:t>
            </w:r>
          </w:p>
        </w:tc>
        <w:tc>
          <w:tcPr>
            <w:tcW w:w="306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资质名称等级及编号</w:t>
            </w:r>
          </w:p>
        </w:tc>
        <w:tc>
          <w:tcPr>
            <w:tcW w:w="241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人员/设备情况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勘察类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工程勘察劳务服务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岩土工程勘察丙级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BXXXXXXX</w:t>
            </w:r>
          </w:p>
        </w:tc>
        <w:tc>
          <w:tcPr>
            <w:tcW w:w="24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工程师XX人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技术人员XX人</w:t>
            </w:r>
          </w:p>
        </w:tc>
        <w:tc>
          <w:tcPr>
            <w:tcW w:w="115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4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4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4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4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…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4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24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5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4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30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241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155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24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有资质要求的分项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需附资质证书副本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有备案要求的分项需附备案截图；有人员要求的分项需附拟派遣人员清单及身份证、职称证；有设备要求的分项（施工类）需附可提供设备、材料清单及合格证书。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类别是指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勘察类、设计类、施工类、监理类、检测类、前期咨询类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分项是指工程勘察技术咨询服务、水利工程设计技术咨询服务、工程咨询类服务等（详见公告）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（4）如该分项不需要资质可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画“/”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人员/设备情况请填写该分项高级工程师、工程师、初级工程师、技术人员配备人数或相关设备配备型号及台数。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）近三年的业绩情况表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7"/>
        <w:gridCol w:w="57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88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业务类别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、分项及序号</w:t>
            </w:r>
          </w:p>
        </w:tc>
        <w:tc>
          <w:tcPr>
            <w:tcW w:w="5786" w:type="dxa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勘察类-工程勘察技术咨询服务-01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887" w:type="dxa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887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项目所在地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887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业主名称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887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合同金额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887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开始日期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887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完成日期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887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承担的工作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887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注：（1）此表后需附业绩证明材料（合同书或中标通知书）；</w:t>
      </w:r>
    </w:p>
    <w:p>
      <w:pPr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（2）选取有代表性的业绩证明，每个分项业绩数不超过3个。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br w:type="page"/>
      </w:r>
    </w:p>
    <w:p>
      <w:pPr>
        <w:numPr>
          <w:ilvl w:val="0"/>
          <w:numId w:val="2"/>
        </w:numPr>
        <w:jc w:val="center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有固定的工作场所、健全的组织架构、完善的质量控制体系和风险管理制度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（提供相应的证明材料或承诺函，格式自拟）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bookmarkStart w:id="0" w:name="_Toc431134721"/>
      <w:r>
        <w:rPr>
          <w:rFonts w:hint="eastAsia" w:ascii="仿宋_GB2312" w:hAnsi="仿宋_GB2312" w:eastAsia="仿宋_GB2312" w:cs="仿宋_GB2312"/>
          <w:sz w:val="36"/>
          <w:szCs w:val="36"/>
        </w:rPr>
        <w:br w:type="page"/>
      </w:r>
    </w:p>
    <w:bookmarkEnd w:id="0"/>
    <w:p>
      <w:pPr>
        <w:numPr>
          <w:ilvl w:val="0"/>
          <w:numId w:val="2"/>
        </w:num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近三年</w:t>
      </w:r>
      <w:r>
        <w:rPr>
          <w:rFonts w:hint="eastAsia" w:ascii="仿宋_GB2312" w:hAnsi="仿宋_GB2312" w:eastAsia="仿宋_GB2312" w:cs="仿宋_GB2312"/>
          <w:sz w:val="36"/>
          <w:szCs w:val="36"/>
        </w:rPr>
        <w:t>财务状况</w:t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（提供相应的证明材料或承诺函，格式自拟）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br w:type="page"/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五、其他材料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（一）承  诺  书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绵阳市水利规划设计研究院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：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、我司承诺无论是否取得进入名录资格，都将毫无异议地接受结果。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、我司进入贵司《合作单位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备选名录库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》，将严格遵守贵司的相关管理规定。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、我司承诺近三年内未发生安全、质量责任事故、恶意拖欠员工工资，转包或违法分包等情况,未处于被责令停业的、被暂停或取消投标资格的状态，且在近三年内未有骗取中标或严重违约或重大工程质量问题。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、我司承诺公司及法定代表人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近三年</w:t>
      </w:r>
      <w:r>
        <w:rPr>
          <w:rFonts w:hint="eastAsia" w:ascii="仿宋_GB2312" w:hAnsi="仿宋_GB2312" w:eastAsia="仿宋_GB2312" w:cs="仿宋_GB2312"/>
          <w:sz w:val="32"/>
          <w:szCs w:val="32"/>
        </w:rPr>
        <w:t>未被列入失信被执行人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，无行贿犯罪记录。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、我司承诺负责员工的劳资纠纷及意外伤害的处理，如因处理不当或对贵司带来不良社会影响的，愿承担经济和法律责任。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red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、我司承诺不转包、分包；如发现转包或违法分包，除同意终止相关合同外，赔偿因此所造成的经济损失。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、我司承诺承担服务期间派遣员工（非）工伤、疾病死亡所产生的经济赔偿责任。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320" w:firstLineChars="13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 　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 　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（二）声 明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绵阳市水利规划设计研究院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一、我公司在此声明，所递交的申请文件及有关资料内容真实、有效和准确, 否则承担由此引发的一切后果和相应的法律责任。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red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二、一旦我司进入贵司《合作单位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备选名录库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》，如被贵司发现所递交的申请文件及有关资料有弄虚作假，我司自愿放弃进入名录资格，并承担由此引发的一切后果和相应的法律责任。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声明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6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 　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 　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br w:type="page"/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其他需要说明的情况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（没有，请填写：“无”）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37898A"/>
    <w:multiLevelType w:val="singleLevel"/>
    <w:tmpl w:val="AF37898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EF51D2D"/>
    <w:multiLevelType w:val="singleLevel"/>
    <w:tmpl w:val="EEF51D2D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OWUxNjY5ZDQ3MzcxYjcyYjIwNjJhOWEzMGI0N2IifQ=="/>
  </w:docVars>
  <w:rsids>
    <w:rsidRoot w:val="386F7994"/>
    <w:rsid w:val="075F20B6"/>
    <w:rsid w:val="0ACD4D97"/>
    <w:rsid w:val="150704D7"/>
    <w:rsid w:val="1795159A"/>
    <w:rsid w:val="1F552DC0"/>
    <w:rsid w:val="1F8A46D7"/>
    <w:rsid w:val="244F66A6"/>
    <w:rsid w:val="24D8712E"/>
    <w:rsid w:val="2E183544"/>
    <w:rsid w:val="35286C7D"/>
    <w:rsid w:val="372C1AB0"/>
    <w:rsid w:val="38557DC2"/>
    <w:rsid w:val="386F7994"/>
    <w:rsid w:val="468D3074"/>
    <w:rsid w:val="47BF152C"/>
    <w:rsid w:val="5021652D"/>
    <w:rsid w:val="51427E84"/>
    <w:rsid w:val="65C05296"/>
    <w:rsid w:val="6B354AC8"/>
    <w:rsid w:val="6B533018"/>
    <w:rsid w:val="6B6D737E"/>
    <w:rsid w:val="71C458FD"/>
    <w:rsid w:val="732F1D3A"/>
    <w:rsid w:val="7E144147"/>
    <w:rsid w:val="7F7F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2119</Words>
  <Characters>2130</Characters>
  <Lines>0</Lines>
  <Paragraphs>0</Paragraphs>
  <TotalTime>0</TotalTime>
  <ScaleCrop>false</ScaleCrop>
  <LinksUpToDate>false</LinksUpToDate>
  <CharactersWithSpaces>2712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2020-11-19T09:32:00Z</dcterms:created>
  <dc:creator>刘洪</dc:creator>
  <cp:lastModifiedBy>丘比特的猫</cp:lastModifiedBy>
  <dcterms:modified xsi:type="dcterms:W3CDTF">2024-07-03T10:28:36Z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CC9F656415F446E1B6E8A45DD58CA1B1</vt:lpwstr>
  </property>
</Properties>
</file>